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20A7" w14:textId="15AD9B91" w:rsidR="002112A8" w:rsidRDefault="00F45624" w:rsidP="00A01F99">
      <w:pPr>
        <w:spacing w:beforeLines="100" w:before="312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合肥兴泰金融控股（集团）有限公司</w:t>
      </w:r>
      <w:r w:rsidR="00D61540">
        <w:rPr>
          <w:rFonts w:ascii="方正小标宋简体" w:eastAsia="方正小标宋简体" w:hAnsi="方正小标宋简体" w:cs="方正小标宋简体" w:hint="eastAsia"/>
          <w:sz w:val="44"/>
          <w:szCs w:val="44"/>
        </w:rPr>
        <w:t>内训师培训</w:t>
      </w:r>
      <w:r w:rsidR="00A01F99">
        <w:rPr>
          <w:rFonts w:ascii="方正小标宋简体" w:eastAsia="方正小标宋简体" w:hAnsi="方正小标宋简体" w:cs="方正小标宋简体" w:hint="eastAsia"/>
          <w:sz w:val="44"/>
          <w:szCs w:val="44"/>
        </w:rPr>
        <w:t>及内部课程开发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项目采购文件</w:t>
      </w:r>
    </w:p>
    <w:p w14:paraId="325CB27C" w14:textId="7777777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一、项目概况</w:t>
      </w:r>
    </w:p>
    <w:p w14:paraId="690B8AF4" w14:textId="3681AA3A" w:rsidR="00D61540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合肥兴泰金融控股（集团）有限公司计划开展</w:t>
      </w:r>
      <w:r w:rsidR="00D615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内训师培训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项目，培训对象为</w:t>
      </w:r>
      <w:r w:rsidR="002E432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集团公司</w:t>
      </w:r>
      <w:r w:rsidR="00D615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内部培训师人员</w:t>
      </w:r>
      <w:r w:rsidR="00E218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="00E218DA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</w:t>
      </w:r>
      <w:r w:rsidR="00E218D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至</w:t>
      </w:r>
      <w:r w:rsidR="00D615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 w:rsidR="00D61540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0</w:t>
      </w:r>
      <w:r w:rsidR="00D615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</w:t>
      </w:r>
      <w:r w:rsidR="002E432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  <w:r w:rsidR="00D6154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项目周期为6个月，服务内容包括但不限于线下培训、内部课程开发辅导、内训师大赛组织、项目运营等。</w:t>
      </w:r>
    </w:p>
    <w:p w14:paraId="67CF11C1" w14:textId="7777777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二、项目要求</w:t>
      </w:r>
    </w:p>
    <w:p w14:paraId="2A8FB79F" w14:textId="2975710A" w:rsidR="002E4321" w:rsidRPr="009B3F50" w:rsidRDefault="00F45624" w:rsidP="00D62897">
      <w:pPr>
        <w:adjustRightInd w:val="0"/>
        <w:snapToGrid w:val="0"/>
        <w:spacing w:line="592" w:lineRule="exact"/>
        <w:ind w:firstLineChars="200" w:firstLine="643"/>
        <w:rPr>
          <w:rFonts w:ascii="楷体_GB2312" w:eastAsia="楷体_GB2312" w:hAnsi="仿宋_GB2312" w:cs="仿宋_GB2312"/>
          <w:b/>
          <w:bCs/>
          <w:snapToGrid w:val="0"/>
          <w:kern w:val="0"/>
          <w:sz w:val="32"/>
          <w:szCs w:val="32"/>
        </w:rPr>
      </w:pPr>
      <w:r w:rsidRPr="009B3F50">
        <w:rPr>
          <w:rFonts w:ascii="楷体_GB2312" w:eastAsia="楷体_GB2312" w:hAnsi="仿宋_GB2312" w:cs="仿宋_GB2312" w:hint="eastAsia"/>
          <w:b/>
          <w:bCs/>
          <w:snapToGrid w:val="0"/>
          <w:kern w:val="0"/>
          <w:sz w:val="32"/>
          <w:szCs w:val="32"/>
        </w:rPr>
        <w:t>1.</w:t>
      </w:r>
      <w:r w:rsidR="002E4321" w:rsidRPr="009B3F50">
        <w:rPr>
          <w:rFonts w:ascii="楷体_GB2312" w:eastAsia="楷体_GB2312" w:hAnsi="仿宋_GB2312" w:cs="仿宋_GB2312" w:hint="eastAsia"/>
          <w:b/>
          <w:bCs/>
          <w:snapToGrid w:val="0"/>
          <w:kern w:val="0"/>
          <w:sz w:val="32"/>
          <w:szCs w:val="32"/>
        </w:rPr>
        <w:t>培训目标</w:t>
      </w:r>
    </w:p>
    <w:p w14:paraId="01850042" w14:textId="6FDF960B" w:rsidR="00D61540" w:rsidRDefault="00D61540" w:rsidP="00D61540">
      <w:pPr>
        <w:adjustRightInd w:val="0"/>
        <w:snapToGrid w:val="0"/>
        <w:spacing w:line="592" w:lineRule="exact"/>
        <w:ind w:firstLineChars="200" w:firstLine="640"/>
        <w:rPr>
          <w:rFonts w:ascii="楷体_GB2312" w:eastAsia="楷体_GB2312" w:hAnsi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聚焦复合型人才培养，加大内部</w:t>
      </w:r>
      <w:bookmarkStart w:id="0" w:name="OLE_LINK1"/>
      <w:r>
        <w:rPr>
          <w:rFonts w:ascii="仿宋_GB2312" w:eastAsia="仿宋_GB2312" w:hint="eastAsia"/>
          <w:sz w:val="32"/>
          <w:szCs w:val="32"/>
        </w:rPr>
        <w:t>经验传授、技能传承</w:t>
      </w:r>
      <w:bookmarkEnd w:id="0"/>
      <w:r>
        <w:rPr>
          <w:rFonts w:ascii="仿宋_GB2312" w:eastAsia="仿宋_GB2312" w:hint="eastAsia"/>
          <w:sz w:val="32"/>
          <w:szCs w:val="32"/>
        </w:rPr>
        <w:t>，启动内部知识萃取工程，打造一支复合型内部培训师队伍、开发若干门实用性内部标准课程，通过赛制评选产生1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门精品课程，课程复用率达到1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ascii="仿宋_GB2312" w:eastAsia="仿宋_GB2312" w:hint="eastAsia"/>
          <w:sz w:val="32"/>
          <w:szCs w:val="32"/>
        </w:rPr>
        <w:t>%，形成一套相对成熟可延续的内训师培养机制。</w:t>
      </w:r>
    </w:p>
    <w:p w14:paraId="53B0EB82" w14:textId="22E974A7" w:rsidR="002112A8" w:rsidRPr="009B3F50" w:rsidRDefault="009B3F50" w:rsidP="00D62897">
      <w:pPr>
        <w:pStyle w:val="ad"/>
        <w:adjustRightInd w:val="0"/>
        <w:snapToGrid w:val="0"/>
        <w:spacing w:line="592" w:lineRule="exact"/>
        <w:ind w:firstLine="643"/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</w:pPr>
      <w:r w:rsidRPr="009B3F50">
        <w:rPr>
          <w:rFonts w:ascii="楷体_GB2312" w:eastAsia="楷体_GB2312" w:hAnsi="仿宋_GB2312" w:cs="仿宋_GB2312" w:hint="eastAsia"/>
          <w:b/>
          <w:bCs/>
          <w:color w:val="000000" w:themeColor="text1"/>
          <w:sz w:val="32"/>
          <w:szCs w:val="32"/>
        </w:rPr>
        <w:t>2</w:t>
      </w:r>
      <w:r w:rsidR="00F45624" w:rsidRPr="009B3F50">
        <w:rPr>
          <w:rFonts w:ascii="楷体_GB2312" w:eastAsia="楷体_GB2312" w:hAnsi="仿宋_GB2312" w:cs="仿宋_GB2312" w:hint="eastAsia"/>
          <w:b/>
          <w:bCs/>
          <w:color w:val="000000" w:themeColor="text1"/>
          <w:sz w:val="32"/>
          <w:szCs w:val="32"/>
        </w:rPr>
        <w:t>.项目周期</w:t>
      </w:r>
    </w:p>
    <w:p w14:paraId="36DF20E8" w14:textId="6CC49E32" w:rsidR="00EE60E5" w:rsidRPr="00CC3149" w:rsidRDefault="00EE60E5" w:rsidP="00D62897">
      <w:pPr>
        <w:pStyle w:val="ad"/>
        <w:adjustRightInd w:val="0"/>
        <w:snapToGrid w:val="0"/>
        <w:spacing w:line="592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bookmarkStart w:id="1" w:name="OLE_LINK3"/>
      <w:r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项目周期为</w:t>
      </w:r>
      <w:r w:rsidR="00CC3149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个月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3D5434EA" w14:textId="7D953C64" w:rsidR="00EE60E5" w:rsidRDefault="00EE60E5" w:rsidP="00D62897">
      <w:pPr>
        <w:pStyle w:val="ad"/>
        <w:adjustRightInd w:val="0"/>
        <w:snapToGrid w:val="0"/>
        <w:spacing w:line="592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E60E5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4</w:t>
      </w:r>
      <w:r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月集中开展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不少于2天</w:t>
      </w:r>
      <w:r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内训师线下培训；</w:t>
      </w:r>
    </w:p>
    <w:p w14:paraId="1CEE0A62" w14:textId="78BCC9C3" w:rsidR="00EE60E5" w:rsidRDefault="00EE60E5" w:rsidP="00D62897">
      <w:pPr>
        <w:pStyle w:val="ad"/>
        <w:adjustRightInd w:val="0"/>
        <w:snapToGrid w:val="0"/>
        <w:spacing w:line="592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辅导</w:t>
      </w:r>
      <w:r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内训师完成课程开发、讲稿撰写及多媒体制作，形成完整的标准课程包；</w:t>
      </w:r>
    </w:p>
    <w:p w14:paraId="46CCA0CF" w14:textId="1F71EE57" w:rsidR="00CC3149" w:rsidRDefault="00EE60E5" w:rsidP="00D62897">
      <w:pPr>
        <w:pStyle w:val="ad"/>
        <w:adjustRightInd w:val="0"/>
        <w:snapToGrid w:val="0"/>
        <w:spacing w:line="592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6</w:t>
      </w:r>
      <w:r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月开展集中试讲、磨课</w:t>
      </w:r>
      <w:r w:rsidR="00CC31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、修订；</w:t>
      </w:r>
    </w:p>
    <w:p w14:paraId="7DD4784E" w14:textId="28ACAE80" w:rsidR="00EE60E5" w:rsidRDefault="00CC3149" w:rsidP="00D62897">
      <w:pPr>
        <w:pStyle w:val="ad"/>
        <w:adjustRightInd w:val="0"/>
        <w:snapToGrid w:val="0"/>
        <w:spacing w:line="592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7月组织开展内训师初赛</w:t>
      </w:r>
      <w:r w:rsidR="00EE60E5"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14:paraId="52E5F116" w14:textId="3240ABBF" w:rsidR="00CC3149" w:rsidRDefault="00CC3149" w:rsidP="00D62897">
      <w:pPr>
        <w:pStyle w:val="ad"/>
        <w:adjustRightInd w:val="0"/>
        <w:snapToGrid w:val="0"/>
        <w:spacing w:line="592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8</w:t>
      </w:r>
      <w:r w:rsidR="00EE60E5"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月组织开展内训师大赛</w:t>
      </w:r>
      <w:r w:rsidR="0036314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，组织赛前辅导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；</w:t>
      </w:r>
    </w:p>
    <w:p w14:paraId="6CA65DAC" w14:textId="307CA80C" w:rsidR="00D61540" w:rsidRDefault="00CC3149" w:rsidP="00D62897">
      <w:pPr>
        <w:pStyle w:val="ad"/>
        <w:adjustRightInd w:val="0"/>
        <w:snapToGrid w:val="0"/>
        <w:spacing w:line="592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月组织开展</w:t>
      </w:r>
      <w:r w:rsidR="00EE60E5" w:rsidRPr="00EE60E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精品课程录制。</w:t>
      </w:r>
    </w:p>
    <w:p w14:paraId="705E9087" w14:textId="77777777" w:rsidR="00CC3149" w:rsidRPr="00EE60E5" w:rsidRDefault="00CC3149" w:rsidP="00CC3149">
      <w:pPr>
        <w:pStyle w:val="ad"/>
        <w:adjustRightInd w:val="0"/>
        <w:snapToGrid w:val="0"/>
        <w:spacing w:line="592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时间具体安排可根据实际情况另行协商。</w:t>
      </w:r>
    </w:p>
    <w:bookmarkEnd w:id="1"/>
    <w:p w14:paraId="479CCDAF" w14:textId="212DB075" w:rsidR="002112A8" w:rsidRPr="008515E0" w:rsidRDefault="006C1C58" w:rsidP="008515E0">
      <w:pPr>
        <w:pStyle w:val="ad"/>
        <w:adjustRightInd w:val="0"/>
        <w:snapToGrid w:val="0"/>
        <w:spacing w:line="592" w:lineRule="exact"/>
        <w:ind w:firstLine="643"/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</w:pPr>
      <w:r w:rsidRPr="008515E0"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  <w:t>3</w:t>
      </w:r>
      <w:r w:rsidR="00F45624" w:rsidRPr="008515E0">
        <w:rPr>
          <w:rFonts w:ascii="楷体_GB2312" w:eastAsia="楷体_GB2312" w:hAnsi="仿宋_GB2312" w:cs="仿宋_GB2312" w:hint="eastAsia"/>
          <w:b/>
          <w:bCs/>
          <w:color w:val="000000" w:themeColor="text1"/>
          <w:sz w:val="32"/>
          <w:szCs w:val="32"/>
        </w:rPr>
        <w:t>.</w:t>
      </w:r>
      <w:r w:rsidRPr="008515E0">
        <w:rPr>
          <w:rFonts w:ascii="楷体_GB2312" w:eastAsia="楷体_GB2312" w:hAnsi="仿宋_GB2312" w:cs="仿宋_GB2312" w:hint="eastAsia"/>
          <w:b/>
          <w:bCs/>
          <w:color w:val="000000" w:themeColor="text1"/>
          <w:sz w:val="32"/>
          <w:szCs w:val="32"/>
        </w:rPr>
        <w:t>培训</w:t>
      </w:r>
      <w:r w:rsidR="00F45624" w:rsidRPr="008515E0">
        <w:rPr>
          <w:rFonts w:ascii="楷体_GB2312" w:eastAsia="楷体_GB2312" w:hAnsi="仿宋_GB2312" w:cs="仿宋_GB2312" w:hint="eastAsia"/>
          <w:b/>
          <w:bCs/>
          <w:color w:val="000000" w:themeColor="text1"/>
          <w:sz w:val="32"/>
          <w:szCs w:val="32"/>
        </w:rPr>
        <w:t>内容</w:t>
      </w:r>
    </w:p>
    <w:p w14:paraId="07D43C43" w14:textId="1D44A768" w:rsidR="00CC3149" w:rsidRPr="00CC3149" w:rsidRDefault="00CC3149" w:rsidP="00CC3149">
      <w:pPr>
        <w:pStyle w:val="ad"/>
        <w:adjustRightInd w:val="0"/>
        <w:snapToGrid w:val="0"/>
        <w:spacing w:line="592" w:lineRule="exact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CC31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培训内容可包括但不限于教学技能提升、课程开发工具</w:t>
      </w:r>
      <w:r w:rsidR="008515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使用</w:t>
      </w:r>
      <w:r w:rsidRPr="00CC3149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、授课礼仪及技巧等</w:t>
      </w:r>
      <w:r w:rsidR="008515E0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，培训方式为面授。</w:t>
      </w:r>
      <w:r w:rsidR="0036314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赛前辅导</w:t>
      </w:r>
      <w:r w:rsidR="007B1B1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和初赛</w:t>
      </w:r>
      <w:r w:rsidR="0036314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可以采取灵活方式组织。</w:t>
      </w:r>
    </w:p>
    <w:p w14:paraId="36FDE004" w14:textId="600D6408" w:rsidR="002112A8" w:rsidRPr="008515E0" w:rsidRDefault="008515E0" w:rsidP="008515E0">
      <w:pPr>
        <w:pStyle w:val="ad"/>
        <w:adjustRightInd w:val="0"/>
        <w:snapToGrid w:val="0"/>
        <w:spacing w:line="592" w:lineRule="exact"/>
        <w:ind w:firstLine="643"/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</w:pPr>
      <w:r w:rsidRPr="008515E0"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  <w:t>4</w:t>
      </w:r>
      <w:r w:rsidR="00F45624" w:rsidRPr="008515E0"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  <w:t>.</w:t>
      </w:r>
      <w:r w:rsidR="00F45624" w:rsidRPr="008515E0">
        <w:rPr>
          <w:rFonts w:ascii="楷体_GB2312" w:eastAsia="楷体_GB2312" w:hAnsi="仿宋_GB2312" w:cs="仿宋_GB2312" w:hint="eastAsia"/>
          <w:b/>
          <w:bCs/>
          <w:color w:val="000000" w:themeColor="text1"/>
          <w:sz w:val="32"/>
          <w:szCs w:val="32"/>
        </w:rPr>
        <w:t>项目质量要求</w:t>
      </w:r>
    </w:p>
    <w:p w14:paraId="4487C26F" w14:textId="6AC838BF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（1）基于学习效果最大化，</w:t>
      </w:r>
      <w:r w:rsidR="00D21D10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严格按照采购文件原则性要求，兼顾自身优势，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有针对性地设计培训项目。</w:t>
      </w:r>
    </w:p>
    <w:p w14:paraId="1B89C05D" w14:textId="32F8D724" w:rsidR="002112A8" w:rsidRPr="00933A4C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</w:t>
      </w:r>
      <w:r w:rsidR="00D21D10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）提供项目</w:t>
      </w:r>
      <w:r w:rsidR="00933A4C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全周期、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全流程运营服务。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按照培训及教学安排，开展培训全程运营组织及物料提供，提供包括但不限于：</w:t>
      </w:r>
      <w:r w:rsidR="00933A4C">
        <w:rPr>
          <w:rFonts w:ascii="仿宋_GB2312" w:eastAsia="仿宋_GB2312" w:hAnsi="仿宋_GB2312" w:cs="仿宋_GB2312" w:hint="eastAsia"/>
          <w:sz w:val="32"/>
          <w:szCs w:val="32"/>
        </w:rPr>
        <w:t>学习管理</w:t>
      </w:r>
      <w:r w:rsidR="007B1B1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33A4C">
        <w:rPr>
          <w:rFonts w:ascii="仿宋_GB2312" w:eastAsia="仿宋_GB2312" w:hAnsi="仿宋_GB2312" w:cs="仿宋_GB2312" w:hint="eastAsia"/>
          <w:sz w:val="32"/>
          <w:szCs w:val="32"/>
        </w:rPr>
        <w:t>师资课程助教</w:t>
      </w:r>
      <w:r w:rsidR="007B1B1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33A4C">
        <w:rPr>
          <w:rFonts w:ascii="仿宋_GB2312" w:eastAsia="仿宋_GB2312" w:hAnsi="仿宋_GB2312" w:cs="仿宋_GB2312" w:hint="eastAsia"/>
          <w:sz w:val="32"/>
          <w:szCs w:val="32"/>
        </w:rPr>
        <w:t>摄影摄像</w:t>
      </w:r>
      <w:r w:rsidR="007B1B1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33A4C">
        <w:rPr>
          <w:rFonts w:ascii="仿宋_GB2312" w:eastAsia="仿宋_GB2312" w:hAnsi="仿宋_GB2312" w:cs="仿宋_GB2312" w:hint="eastAsia"/>
          <w:sz w:val="32"/>
          <w:szCs w:val="32"/>
        </w:rPr>
        <w:t>线下会场布置</w:t>
      </w:r>
      <w:r w:rsidR="007B1B1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宣传物料提供（</w:t>
      </w:r>
      <w:r w:rsidR="00855784">
        <w:rPr>
          <w:rFonts w:ascii="仿宋_GB2312" w:eastAsia="仿宋_GB2312" w:hAnsi="仿宋_GB2312" w:cs="仿宋_GB2312" w:hint="eastAsia"/>
          <w:sz w:val="32"/>
          <w:szCs w:val="32"/>
        </w:rPr>
        <w:t>海报、条幅、物料制作及安装、宣传</w:t>
      </w:r>
      <w:r>
        <w:rPr>
          <w:rFonts w:ascii="仿宋_GB2312" w:eastAsia="仿宋_GB2312" w:hAnsi="仿宋_GB2312" w:cs="仿宋_GB2312" w:hint="eastAsia"/>
          <w:sz w:val="32"/>
          <w:szCs w:val="32"/>
        </w:rPr>
        <w:t>视频剪辑、</w:t>
      </w:r>
      <w:r w:rsidR="00855784">
        <w:rPr>
          <w:rFonts w:ascii="仿宋_GB2312" w:eastAsia="仿宋_GB2312" w:hAnsi="仿宋_GB2312" w:cs="仿宋_GB2312" w:hint="eastAsia"/>
          <w:sz w:val="32"/>
          <w:szCs w:val="32"/>
        </w:rPr>
        <w:t>宣传材料输出、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培训纪念品、学员手册、</w:t>
      </w:r>
      <w:r w:rsidR="00855784">
        <w:rPr>
          <w:rFonts w:ascii="仿宋_GB2312" w:eastAsia="仿宋_GB2312" w:hAnsi="仿宋_GB2312" w:cs="仿宋_GB2312" w:hint="eastAsia"/>
          <w:sz w:val="32"/>
          <w:szCs w:val="32"/>
        </w:rPr>
        <w:t>聘用证书</w:t>
      </w:r>
      <w:r>
        <w:rPr>
          <w:rFonts w:ascii="仿宋_GB2312" w:eastAsia="仿宋_GB2312" w:hAnsi="仿宋_GB2312" w:cs="仿宋_GB2312" w:hint="eastAsia"/>
          <w:sz w:val="32"/>
          <w:szCs w:val="32"/>
        </w:rPr>
        <w:t>等）</w:t>
      </w:r>
      <w:r w:rsidR="007B1B1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55784">
        <w:rPr>
          <w:rFonts w:ascii="仿宋_GB2312" w:eastAsia="仿宋_GB2312" w:hAnsi="仿宋_GB2312" w:cs="仿宋_GB2312" w:hint="eastAsia"/>
          <w:sz w:val="32"/>
          <w:szCs w:val="32"/>
        </w:rPr>
        <w:t>课程录制（上门布景或摄影棚、摄制团队、课程摄制及后期剪辑成片）</w:t>
      </w:r>
      <w:r w:rsidR="007B1B1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B58CB">
        <w:rPr>
          <w:rFonts w:ascii="仿宋_GB2312" w:eastAsia="仿宋_GB2312" w:hAnsi="仿宋_GB2312" w:cs="仿宋_GB2312" w:hint="eastAsia"/>
          <w:sz w:val="32"/>
          <w:szCs w:val="32"/>
        </w:rPr>
        <w:t>内训师</w:t>
      </w:r>
      <w:r w:rsidR="003A1E5B">
        <w:rPr>
          <w:rFonts w:ascii="仿宋_GB2312" w:eastAsia="仿宋_GB2312" w:hAnsi="仿宋_GB2312" w:cs="仿宋_GB2312" w:hint="eastAsia"/>
          <w:sz w:val="32"/>
          <w:szCs w:val="32"/>
        </w:rPr>
        <w:t>初赛和</w:t>
      </w:r>
      <w:r w:rsidR="00855784">
        <w:rPr>
          <w:rFonts w:ascii="仿宋_GB2312" w:eastAsia="仿宋_GB2312" w:hAnsi="仿宋_GB2312" w:cs="仿宋_GB2312" w:hint="eastAsia"/>
          <w:sz w:val="32"/>
          <w:szCs w:val="32"/>
        </w:rPr>
        <w:t>大赛</w:t>
      </w:r>
      <w:r w:rsidR="00DB58CB">
        <w:rPr>
          <w:rFonts w:ascii="仿宋_GB2312" w:eastAsia="仿宋_GB2312" w:hAnsi="仿宋_GB2312" w:cs="仿宋_GB2312" w:hint="eastAsia"/>
          <w:sz w:val="32"/>
          <w:szCs w:val="32"/>
        </w:rPr>
        <w:t>的组织</w:t>
      </w:r>
      <w:r w:rsidR="003A1E5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B58CB">
        <w:rPr>
          <w:rFonts w:ascii="仿宋_GB2312" w:eastAsia="仿宋_GB2312" w:hAnsi="仿宋_GB2312" w:cs="仿宋_GB2312" w:hint="eastAsia"/>
          <w:sz w:val="32"/>
          <w:szCs w:val="32"/>
        </w:rPr>
        <w:t>奖品</w:t>
      </w:r>
      <w:r w:rsidR="007B1B15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B58CB">
        <w:rPr>
          <w:rFonts w:ascii="仿宋_GB2312" w:eastAsia="仿宋_GB2312" w:hAnsi="仿宋_GB2312" w:cs="仿宋_GB2312" w:hint="eastAsia"/>
          <w:sz w:val="32"/>
          <w:szCs w:val="32"/>
        </w:rPr>
        <w:t>物料等</w:t>
      </w:r>
      <w:r w:rsidR="0036314B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DB58CB">
        <w:rPr>
          <w:rFonts w:ascii="仿宋_GB2312" w:eastAsia="仿宋_GB2312" w:hAnsi="仿宋_GB2312" w:cs="仿宋_GB2312" w:hint="eastAsia"/>
          <w:sz w:val="32"/>
          <w:szCs w:val="32"/>
        </w:rPr>
        <w:t>不含场地</w:t>
      </w:r>
      <w:r w:rsidR="0036314B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B1B1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运营支持等服务。</w:t>
      </w:r>
    </w:p>
    <w:p w14:paraId="0901017E" w14:textId="77777777" w:rsidR="00461D12" w:rsidRDefault="00F45624" w:rsidP="00461D12">
      <w:pPr>
        <w:pStyle w:val="a3"/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</w:t>
      </w:r>
      <w:r w:rsidR="00933A4C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）师资要求</w:t>
      </w:r>
      <w:r w:rsidR="0036314B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原则上应具备5年以上培训经验，同时具有5年以上企业实战经验。</w:t>
      </w:r>
    </w:p>
    <w:p w14:paraId="4C9C2824" w14:textId="0B4C893E" w:rsidR="00461D12" w:rsidRPr="00461D12" w:rsidRDefault="00461D12" w:rsidP="00461D12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61D12">
        <w:rPr>
          <w:rFonts w:ascii="仿宋_GB2312" w:eastAsia="仿宋_GB2312" w:hAnsi="仿宋_GB2312" w:cs="仿宋_GB2312" w:hint="eastAsia"/>
          <w:sz w:val="32"/>
          <w:szCs w:val="32"/>
        </w:rPr>
        <w:t>（4）根据本项目特点拟组建稳定的项目运营团队，明确项目经理及运营人员构成，并提供项目经理、运营团队等的履历说明、相关服务案例，评判项目运营团队的知识、技能、经验和资历背景是否能很好的满足服务要求。响应文件中须提供响应人对运营人员从业年限的承诺。</w:t>
      </w:r>
    </w:p>
    <w:p w14:paraId="5C79F8B2" w14:textId="1DBCB95C" w:rsidR="00461D12" w:rsidRPr="00461D12" w:rsidRDefault="00461D12" w:rsidP="00461D12">
      <w:pPr>
        <w:pStyle w:val="a4"/>
      </w:pPr>
    </w:p>
    <w:p w14:paraId="7CBDB1E7" w14:textId="2D66B7E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（</w:t>
      </w:r>
      <w:r w:rsidR="00461D12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）运营人员要求</w:t>
      </w:r>
      <w:r w:rsidR="0036314B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至少提供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2名支持人员（1名项目经理+1名运营人员），其中项目经理原则应具备5年以上培训从业经历，运营人员原则上应具备3年以上培训从业经历。</w:t>
      </w:r>
      <w:r w:rsidR="00703793">
        <w:rPr>
          <w:rFonts w:ascii="仿宋_GB2312" w:eastAsia="仿宋_GB2312" w:hAnsi="仿宋_GB2312" w:cs="仿宋_GB2312" w:hint="eastAsia"/>
          <w:sz w:val="32"/>
          <w:szCs w:val="32"/>
        </w:rPr>
        <w:t>每次线下培训至少1名运营人员跟堂开展培训管理；</w:t>
      </w:r>
      <w:r w:rsidR="0036314B">
        <w:rPr>
          <w:rFonts w:ascii="仿宋_GB2312" w:eastAsia="仿宋_GB2312" w:hAnsi="仿宋_GB2312" w:cs="仿宋_GB2312" w:hint="eastAsia"/>
          <w:sz w:val="32"/>
          <w:szCs w:val="32"/>
        </w:rPr>
        <w:t>课程录制至少1名运营人员主导组织；初赛及大赛至少1名运营人员</w:t>
      </w:r>
      <w:r w:rsidR="00B72821"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 w:rsidR="0036314B"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 w:rsidR="0070379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45ED77E" w14:textId="7777777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三、报价要求</w:t>
      </w:r>
    </w:p>
    <w:p w14:paraId="1CAA0A3E" w14:textId="1F32AC19" w:rsidR="004C313F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本项目预算不超过</w:t>
      </w:r>
      <w:r w:rsidR="0036314B">
        <w:rPr>
          <w:rFonts w:ascii="仿宋_GB2312" w:eastAsia="仿宋_GB2312" w:hAnsi="仿宋_GB2312" w:cs="仿宋_GB2312"/>
          <w:sz w:val="32"/>
          <w:szCs w:val="32"/>
        </w:rPr>
        <w:t>1</w:t>
      </w:r>
      <w:r w:rsidR="003B5F91"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万元。本项目采用总价及综合单价报价方式。</w:t>
      </w:r>
    </w:p>
    <w:p w14:paraId="54E069BB" w14:textId="5F72D48D" w:rsidR="00703793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2" w:name="OLE_LINK2"/>
      <w:r>
        <w:rPr>
          <w:rFonts w:ascii="仿宋_GB2312" w:eastAsia="仿宋_GB2312" w:hAnsi="仿宋_GB2312" w:cs="仿宋_GB2312" w:hint="eastAsia"/>
          <w:sz w:val="32"/>
          <w:szCs w:val="32"/>
        </w:rPr>
        <w:t>报价包含但不限于</w:t>
      </w:r>
      <w:r w:rsidR="00703793">
        <w:rPr>
          <w:rFonts w:ascii="仿宋_GB2312" w:eastAsia="仿宋_GB2312" w:hAnsi="仿宋_GB2312" w:cs="仿宋_GB2312" w:hint="eastAsia"/>
          <w:sz w:val="32"/>
          <w:szCs w:val="32"/>
        </w:rPr>
        <w:t>讲师课时、宣传物料、</w:t>
      </w:r>
      <w:r w:rsidR="00E218DA">
        <w:rPr>
          <w:rFonts w:ascii="仿宋_GB2312" w:eastAsia="仿宋_GB2312" w:hAnsi="仿宋_GB2312" w:cs="仿宋_GB2312" w:hint="eastAsia"/>
          <w:sz w:val="32"/>
          <w:szCs w:val="32"/>
        </w:rPr>
        <w:t>证书手册、</w:t>
      </w:r>
      <w:r w:rsidR="00703793">
        <w:rPr>
          <w:rFonts w:ascii="仿宋_GB2312" w:eastAsia="仿宋_GB2312" w:hAnsi="仿宋_GB2312" w:cs="仿宋_GB2312" w:hint="eastAsia"/>
          <w:sz w:val="32"/>
          <w:szCs w:val="32"/>
        </w:rPr>
        <w:t>会场布置、摄影摄像、项目运营、讲师及运营人员交通食宿</w:t>
      </w:r>
      <w:r w:rsidR="00E218DA">
        <w:rPr>
          <w:rFonts w:ascii="仿宋_GB2312" w:eastAsia="仿宋_GB2312" w:hAnsi="仿宋_GB2312" w:cs="仿宋_GB2312" w:hint="eastAsia"/>
          <w:sz w:val="32"/>
          <w:szCs w:val="32"/>
        </w:rPr>
        <w:t>、课程录制和场景搭建、摄制团队交通食宿、课程剪辑成片及片头片尾的设计</w:t>
      </w:r>
      <w:r w:rsidR="00703793">
        <w:rPr>
          <w:rFonts w:ascii="仿宋_GB2312" w:eastAsia="仿宋_GB2312" w:hAnsi="仿宋_GB2312" w:cs="仿宋_GB2312" w:hint="eastAsia"/>
          <w:sz w:val="32"/>
          <w:szCs w:val="32"/>
        </w:rPr>
        <w:t>等完成项目服务的全部费用。</w:t>
      </w:r>
      <w:r w:rsidR="004C313F">
        <w:rPr>
          <w:rFonts w:ascii="仿宋_GB2312" w:eastAsia="仿宋_GB2312" w:hAnsi="仿宋_GB2312" w:cs="仿宋_GB2312" w:hint="eastAsia"/>
          <w:sz w:val="32"/>
          <w:szCs w:val="32"/>
        </w:rPr>
        <w:t>线下培训</w:t>
      </w:r>
      <w:r w:rsidR="0036314B">
        <w:rPr>
          <w:rFonts w:ascii="仿宋_GB2312" w:eastAsia="仿宋_GB2312" w:hAnsi="仿宋_GB2312" w:cs="仿宋_GB2312" w:hint="eastAsia"/>
          <w:sz w:val="32"/>
          <w:szCs w:val="32"/>
        </w:rPr>
        <w:t>及内训师大赛</w:t>
      </w:r>
      <w:r w:rsidR="004C313F">
        <w:rPr>
          <w:rFonts w:ascii="仿宋_GB2312" w:eastAsia="仿宋_GB2312" w:hAnsi="仿宋_GB2312" w:cs="仿宋_GB2312" w:hint="eastAsia"/>
          <w:sz w:val="32"/>
          <w:szCs w:val="32"/>
        </w:rPr>
        <w:t>为自有场地，报价不含该场地费用。报价除报总价外，应详细列出各项报价信息。</w:t>
      </w:r>
      <w:r w:rsidR="0036314B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36314B">
        <w:rPr>
          <w:rFonts w:ascii="仿宋_GB2312" w:eastAsia="仿宋_GB2312" w:hAnsi="仿宋_GB2312" w:cs="仿宋_GB2312"/>
          <w:sz w:val="32"/>
          <w:szCs w:val="32"/>
        </w:rPr>
        <w:t>0</w:t>
      </w:r>
      <w:r w:rsidR="0036314B">
        <w:rPr>
          <w:rFonts w:ascii="仿宋_GB2312" w:eastAsia="仿宋_GB2312" w:hAnsi="仿宋_GB2312" w:cs="仿宋_GB2312" w:hint="eastAsia"/>
          <w:sz w:val="32"/>
          <w:szCs w:val="32"/>
        </w:rPr>
        <w:t>门精品课程每门课程时长一般为1小时</w:t>
      </w:r>
      <w:r w:rsidR="00082EC1">
        <w:rPr>
          <w:rFonts w:ascii="仿宋_GB2312" w:eastAsia="仿宋_GB2312" w:hAnsi="仿宋_GB2312" w:cs="仿宋_GB2312" w:hint="eastAsia"/>
          <w:sz w:val="32"/>
          <w:szCs w:val="32"/>
        </w:rPr>
        <w:t>左右</w:t>
      </w:r>
      <w:r w:rsidR="0036314B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bookmarkEnd w:id="2"/>
    <w:p w14:paraId="7151550E" w14:textId="7777777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四、服务供应商资格条件</w:t>
      </w:r>
    </w:p>
    <w:p w14:paraId="5838F797" w14:textId="7777777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在中华人民共和国境内注册合法运作的企业法人、事业单位法人或法人依法设立并领取营业执照的分支机构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;</w:t>
      </w:r>
    </w:p>
    <w:p w14:paraId="1C7F3F4A" w14:textId="7777777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具有良好的商业信誉和健全的财务会计制度，具有履行合同所需的完全能力，三年内无重大违法经营记录，具备法律法规规定的其它条件的合格企业法人；</w:t>
      </w:r>
    </w:p>
    <w:p w14:paraId="58ABAEC8" w14:textId="7777777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在项目服务过程中不受第三方提出侵犯其专利权、版权、商标权和工业设计权等知识产权的起诉，一旦出现侵权，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lastRenderedPageBreak/>
        <w:t>一律由供应商承担全部责任；</w:t>
      </w:r>
    </w:p>
    <w:p w14:paraId="4D5D11A3" w14:textId="77777777" w:rsidR="003A7C58" w:rsidRPr="009F1DD4" w:rsidRDefault="003A7C58" w:rsidP="00D62897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 w:rsidRPr="009F1DD4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4.</w:t>
      </w:r>
      <w:r w:rsidRPr="009F1DD4"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必须能够按时提交采购人要求的产品和服务，需具备与本项目类似的培训项目的经验。</w:t>
      </w:r>
    </w:p>
    <w:p w14:paraId="067A7209" w14:textId="7777777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.本项目不接受以联合体形式参加采购，仅接受单一法人或其他组织为采购主体，且成交后不允许分包、转包。</w:t>
      </w:r>
    </w:p>
    <w:p w14:paraId="22757240" w14:textId="77777777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五、服务期限</w:t>
      </w:r>
    </w:p>
    <w:p w14:paraId="0EACD6D2" w14:textId="19B6C9F6" w:rsidR="002112A8" w:rsidRDefault="004C313F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服务</w:t>
      </w:r>
      <w:r w:rsidR="00F45624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周期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参照上文“项目要求”中相关内容执行</w:t>
      </w:r>
      <w:r w:rsidR="0036314B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，可根据实际协商安排</w:t>
      </w:r>
      <w:r w:rsidR="00F45624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。</w:t>
      </w:r>
    </w:p>
    <w:p w14:paraId="17B9FA67" w14:textId="77777777" w:rsidR="002112A8" w:rsidRDefault="009F1DD4" w:rsidP="00D62897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六</w:t>
      </w:r>
      <w:r w:rsidR="00F45624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、评审方法和标准</w:t>
      </w:r>
    </w:p>
    <w:p w14:paraId="7D8CD78F" w14:textId="77777777" w:rsidR="005A3FA6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1.评审方法。本项目采用综合评分法，由响应人讲解应答文件（不超过1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分钟），展示培训方案，我方组织评审小组进行综合评审，总分为100分。</w:t>
      </w:r>
    </w:p>
    <w:p w14:paraId="16AE9F7F" w14:textId="561677E2" w:rsidR="002112A8" w:rsidRDefault="00F45624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2.评分标准</w:t>
      </w:r>
    </w:p>
    <w:p w14:paraId="3701F38A" w14:textId="77777777" w:rsidR="007D4921" w:rsidRDefault="007D4921" w:rsidP="00D62897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832" w:type="dxa"/>
        <w:tblInd w:w="-441" w:type="dxa"/>
        <w:tblBorders>
          <w:top w:val="single" w:sz="18" w:space="0" w:color="auto"/>
          <w:left w:val="single" w:sz="12" w:space="0" w:color="000000"/>
          <w:bottom w:val="single" w:sz="18" w:space="0" w:color="auto"/>
          <w:right w:val="single" w:sz="12" w:space="0" w:color="000000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992"/>
        <w:gridCol w:w="6854"/>
      </w:tblGrid>
      <w:tr w:rsidR="002112A8" w14:paraId="4C0B54B0" w14:textId="77777777" w:rsidTr="00A2622A">
        <w:trPr>
          <w:trHeight w:val="551"/>
        </w:trPr>
        <w:tc>
          <w:tcPr>
            <w:tcW w:w="2978" w:type="dxa"/>
            <w:gridSpan w:val="3"/>
            <w:tcBorders>
              <w:tl2br w:val="nil"/>
              <w:tr2bl w:val="nil"/>
            </w:tcBorders>
            <w:vAlign w:val="center"/>
          </w:tcPr>
          <w:p w14:paraId="44297971" w14:textId="77777777" w:rsidR="002112A8" w:rsidRDefault="00F45624" w:rsidP="005A3FA6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评审因素与评分值</w:t>
            </w:r>
          </w:p>
        </w:tc>
        <w:tc>
          <w:tcPr>
            <w:tcW w:w="6854" w:type="dxa"/>
            <w:vMerge w:val="restart"/>
            <w:tcBorders>
              <w:tl2br w:val="nil"/>
              <w:tr2bl w:val="nil"/>
            </w:tcBorders>
            <w:vAlign w:val="center"/>
          </w:tcPr>
          <w:p w14:paraId="0624C7A2" w14:textId="77777777" w:rsidR="002112A8" w:rsidRDefault="00F45624" w:rsidP="005A3FA6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评分标准</w:t>
            </w:r>
          </w:p>
        </w:tc>
      </w:tr>
      <w:tr w:rsidR="002112A8" w14:paraId="77B06796" w14:textId="77777777" w:rsidTr="00A2622A">
        <w:trPr>
          <w:trHeight w:val="591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69BCBEAC" w14:textId="77777777" w:rsidR="002112A8" w:rsidRDefault="00F45624" w:rsidP="005A3FA6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序号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8EBCB6B" w14:textId="77777777" w:rsidR="002112A8" w:rsidRDefault="00F45624" w:rsidP="005A3FA6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评审因素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8E76FCF" w14:textId="77777777" w:rsidR="002112A8" w:rsidRDefault="00F45624" w:rsidP="005A3FA6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分值</w:t>
            </w:r>
          </w:p>
        </w:tc>
        <w:tc>
          <w:tcPr>
            <w:tcW w:w="6854" w:type="dxa"/>
            <w:vMerge/>
            <w:tcBorders>
              <w:tl2br w:val="nil"/>
              <w:tr2bl w:val="nil"/>
            </w:tcBorders>
            <w:vAlign w:val="center"/>
          </w:tcPr>
          <w:p w14:paraId="41B92AEC" w14:textId="77777777" w:rsidR="002112A8" w:rsidRDefault="002112A8" w:rsidP="005A3FA6">
            <w:pPr>
              <w:pStyle w:val="Default"/>
              <w:spacing w:line="41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2112A8" w14:paraId="2C4A0B41" w14:textId="77777777" w:rsidTr="00A2622A">
        <w:trPr>
          <w:trHeight w:val="371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4582ED1D" w14:textId="77777777" w:rsidR="002112A8" w:rsidRPr="00AD511E" w:rsidRDefault="00F45624" w:rsidP="005A3FA6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4ACF42AF" w14:textId="77777777" w:rsidR="002112A8" w:rsidRPr="00AD511E" w:rsidRDefault="00F45624" w:rsidP="005A3FA6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报价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0C3E028D" w14:textId="77777777" w:rsidR="002112A8" w:rsidRPr="00AD511E" w:rsidRDefault="00856B81" w:rsidP="005A3FA6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 w:rsidRPr="00AD511E">
              <w:rPr>
                <w:rFonts w:hAnsi="宋体" w:cs="Times New Roman"/>
                <w:color w:val="000000" w:themeColor="text1"/>
                <w:kern w:val="2"/>
              </w:rPr>
              <w:t>25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 w14:paraId="41F49FEF" w14:textId="1782A82A" w:rsidR="002112A8" w:rsidRPr="00AD511E" w:rsidRDefault="00F45624" w:rsidP="005A3FA6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当有效响应人数量不少于5家时，则去掉一个最高价和一个最低价，取其他响应人报价的算术平均数为基准价；当有效响应人数量不足5家时，取全部响应人报价的算术平均数为基准价。</w:t>
            </w:r>
          </w:p>
          <w:p w14:paraId="60A85CF4" w14:textId="77777777" w:rsidR="002112A8" w:rsidRPr="00AD511E" w:rsidRDefault="00F45624" w:rsidP="005A3FA6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1.报价等于基准价，报价得分=</w:t>
            </w:r>
            <w:r w:rsidR="00856B81" w:rsidRPr="00AD511E">
              <w:rPr>
                <w:rFonts w:hAnsi="宋体" w:cs="Times New Roman"/>
                <w:color w:val="000000" w:themeColor="text1"/>
                <w:kern w:val="2"/>
              </w:rPr>
              <w:t>25</w:t>
            </w: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；</w:t>
            </w:r>
          </w:p>
          <w:p w14:paraId="3602E145" w14:textId="77777777" w:rsidR="002112A8" w:rsidRPr="00AD511E" w:rsidRDefault="00F45624" w:rsidP="005A3FA6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 w:rsidRPr="00AD511E">
              <w:rPr>
                <w:rFonts w:hAnsi="宋体" w:cs="Times New Roman"/>
                <w:color w:val="000000" w:themeColor="text1"/>
                <w:kern w:val="2"/>
              </w:rPr>
              <w:t>2</w:t>
            </w: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.当报价＞基准价，报价得分=</w:t>
            </w:r>
            <w:r w:rsidR="00856B81" w:rsidRPr="00AD511E">
              <w:rPr>
                <w:rFonts w:hAnsi="宋体" w:cs="Times New Roman"/>
                <w:color w:val="000000" w:themeColor="text1"/>
                <w:kern w:val="2"/>
              </w:rPr>
              <w:t>25</w:t>
            </w: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-（报价-基准价）/基准价*</w:t>
            </w:r>
            <w:r w:rsidRPr="00AD511E">
              <w:rPr>
                <w:rFonts w:hAnsi="宋体" w:cs="Times New Roman"/>
                <w:color w:val="000000" w:themeColor="text1"/>
                <w:kern w:val="2"/>
              </w:rPr>
              <w:t>100*</w:t>
            </w: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0.</w:t>
            </w:r>
            <w:r w:rsidR="00856B81" w:rsidRPr="00AD511E">
              <w:rPr>
                <w:rFonts w:hAnsi="宋体" w:cs="Times New Roman"/>
                <w:color w:val="000000" w:themeColor="text1"/>
                <w:kern w:val="2"/>
              </w:rPr>
              <w:t>6</w:t>
            </w:r>
          </w:p>
          <w:p w14:paraId="2788EBBC" w14:textId="77777777" w:rsidR="002112A8" w:rsidRPr="00AD511E" w:rsidRDefault="00F45624" w:rsidP="005A3FA6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 w:rsidRPr="00AD511E">
              <w:rPr>
                <w:rFonts w:hAnsi="宋体" w:cs="Times New Roman"/>
                <w:color w:val="000000" w:themeColor="text1"/>
                <w:kern w:val="2"/>
              </w:rPr>
              <w:t>3</w:t>
            </w: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.当投标报价</w:t>
            </w:r>
            <w:r w:rsidRPr="00AD511E">
              <w:rPr>
                <w:rFonts w:hAnsi="宋体" w:cs="Times New Roman"/>
                <w:color w:val="000000" w:themeColor="text1"/>
                <w:kern w:val="2"/>
              </w:rPr>
              <w:t>＜</w:t>
            </w: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基准价，报价得分=</w:t>
            </w:r>
            <w:r w:rsidR="0092005D">
              <w:rPr>
                <w:rFonts w:hAnsi="宋体" w:cs="Times New Roman"/>
                <w:color w:val="000000" w:themeColor="text1"/>
                <w:kern w:val="2"/>
              </w:rPr>
              <w:t>25</w:t>
            </w: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+（报价-基准价）/基准价</w:t>
            </w:r>
            <w:r w:rsidRPr="00AD511E">
              <w:rPr>
                <w:rFonts w:hAnsi="宋体" w:cs="Times New Roman"/>
                <w:color w:val="000000" w:themeColor="text1"/>
                <w:kern w:val="2"/>
              </w:rPr>
              <w:t>*100</w:t>
            </w: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*0.</w:t>
            </w:r>
            <w:r w:rsidR="00856B81" w:rsidRPr="00AD511E">
              <w:rPr>
                <w:rFonts w:hAnsi="宋体" w:cs="Times New Roman"/>
                <w:color w:val="000000" w:themeColor="text1"/>
                <w:kern w:val="2"/>
              </w:rPr>
              <w:t>4</w:t>
            </w:r>
          </w:p>
          <w:p w14:paraId="4AC852B4" w14:textId="77777777" w:rsidR="002112A8" w:rsidRPr="00AD511E" w:rsidRDefault="00F45624" w:rsidP="005A3FA6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当报价得分为负时，均按0分计算。</w:t>
            </w:r>
          </w:p>
          <w:p w14:paraId="1EA985EF" w14:textId="77777777" w:rsidR="005A3FA6" w:rsidRDefault="00F45624" w:rsidP="000C4544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 w:rsidRPr="00AD511E">
              <w:rPr>
                <w:rFonts w:hAnsi="宋体" w:cs="Times New Roman" w:hint="eastAsia"/>
                <w:color w:val="000000" w:themeColor="text1"/>
                <w:kern w:val="2"/>
              </w:rPr>
              <w:t>报价得分保留小数点后两位。</w:t>
            </w:r>
          </w:p>
          <w:p w14:paraId="0219A134" w14:textId="2434F50C" w:rsidR="00AE7790" w:rsidRPr="00AD511E" w:rsidRDefault="00AE7790" w:rsidP="000C4544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</w:p>
        </w:tc>
      </w:tr>
      <w:tr w:rsidR="003D5572" w14:paraId="14C25CD8" w14:textId="77777777" w:rsidTr="00A2622A">
        <w:trPr>
          <w:trHeight w:val="371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0E3AFA76" w14:textId="2566D377" w:rsidR="003D5572" w:rsidRPr="00AD511E" w:rsidRDefault="00AE7790" w:rsidP="003D5572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/>
                <w:color w:val="auto"/>
                <w:kern w:val="2"/>
              </w:rPr>
              <w:lastRenderedPageBreak/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48ACC84" w14:textId="77777777" w:rsidR="003D5572" w:rsidRDefault="003D5572" w:rsidP="003D5572">
            <w:pPr>
              <w:widowControl/>
              <w:adjustRightInd w:val="0"/>
              <w:snapToGrid w:val="0"/>
              <w:spacing w:line="410" w:lineRule="exact"/>
              <w:ind w:leftChars="-52" w:left="-109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培训实施</w:t>
            </w:r>
          </w:p>
          <w:p w14:paraId="07A72CC7" w14:textId="7BD4AC41" w:rsidR="003D5572" w:rsidRPr="00AD511E" w:rsidRDefault="003D5572" w:rsidP="003D5572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hint="eastAsia"/>
              </w:rPr>
              <w:t>方案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36D92B4" w14:textId="28E144AF" w:rsidR="003D5572" w:rsidRPr="00AD511E" w:rsidRDefault="003D5572" w:rsidP="003D5572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/>
              </w:rPr>
              <w:t>40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 w14:paraId="6514A5D8" w14:textId="77777777" w:rsidR="003D5572" w:rsidRDefault="003D5572" w:rsidP="003D5572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提供培训实施方案的培训服务整体思路、框架，具体实施运营步骤,质量保证手段及培训辅助措施等，并由响应人进行方案介绍和演示。</w:t>
            </w:r>
          </w:p>
          <w:p w14:paraId="642B391E" w14:textId="77777777" w:rsidR="003D5572" w:rsidRDefault="003D5572" w:rsidP="003D5572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优秀的得</w:t>
            </w:r>
            <w:r>
              <w:rPr>
                <w:rFonts w:ascii="宋体" w:hAnsi="宋体" w:cs="宋体"/>
                <w:sz w:val="24"/>
              </w:rPr>
              <w:t>35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>
              <w:rPr>
                <w:rFonts w:ascii="宋体" w:hAnsi="宋体" w:cs="宋体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分，良好得</w:t>
            </w:r>
            <w:r>
              <w:rPr>
                <w:rFonts w:ascii="宋体" w:hAnsi="宋体" w:cs="宋体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＜F≤3</w:t>
            </w:r>
            <w:r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分，一般得</w:t>
            </w:r>
            <w:r>
              <w:rPr>
                <w:rFonts w:ascii="宋体" w:hAnsi="宋体" w:cs="宋体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>
              <w:rPr>
                <w:rFonts w:ascii="宋体" w:hAnsi="宋体" w:cs="宋体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分。其他或未提供相关内容的不得分。</w:t>
            </w:r>
          </w:p>
          <w:p w14:paraId="0DA1D704" w14:textId="693B1215" w:rsidR="003D5572" w:rsidRPr="00AD511E" w:rsidRDefault="003D5572" w:rsidP="003D5572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hint="eastAsia"/>
                <w:b/>
                <w:bCs/>
              </w:rPr>
              <w:t>注：响应人具有不超过15分钟的方案介绍演示时间，未参加或放弃方案介绍及线上课程演示的，本项不得分。演示严格按照时间要求，达到1</w:t>
            </w:r>
            <w:r>
              <w:rPr>
                <w:rFonts w:hAnsi="宋体"/>
                <w:b/>
                <w:bCs/>
              </w:rPr>
              <w:t>5</w:t>
            </w:r>
            <w:r>
              <w:rPr>
                <w:rFonts w:hAnsi="宋体" w:hint="eastAsia"/>
                <w:b/>
                <w:bCs/>
              </w:rPr>
              <w:t>分钟应立即停止。演示中应展示拟摄制的线上课效果、样式。</w:t>
            </w:r>
          </w:p>
        </w:tc>
      </w:tr>
      <w:tr w:rsidR="003D5572" w14:paraId="4309C176" w14:textId="77777777" w:rsidTr="00A2622A">
        <w:trPr>
          <w:trHeight w:val="371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7E94B013" w14:textId="3405CC80" w:rsidR="003D5572" w:rsidRPr="00AD511E" w:rsidRDefault="00AE7790" w:rsidP="003D5572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ascii="仿宋_GB2312" w:eastAsia="仿宋_GB2312" w:hAnsi="仿宋_GB2312" w:cs="仿宋_GB2312"/>
                <w:color w:val="auto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B4DDCEC" w14:textId="77777777" w:rsidR="003D5572" w:rsidRDefault="003D5572" w:rsidP="003D5572">
            <w:pPr>
              <w:widowControl/>
              <w:adjustRightInd w:val="0"/>
              <w:snapToGrid w:val="0"/>
              <w:spacing w:line="410" w:lineRule="exact"/>
              <w:ind w:leftChars="-52" w:left="-109" w:rightChars="-51" w:right="-10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课程师资</w:t>
            </w:r>
          </w:p>
          <w:p w14:paraId="2933C7D5" w14:textId="7521540D" w:rsidR="003D5572" w:rsidRPr="00AD511E" w:rsidRDefault="003D5572" w:rsidP="003D5572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hint="eastAsia"/>
              </w:rPr>
              <w:t>实力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28604D4" w14:textId="1AA25C8E" w:rsidR="003D5572" w:rsidRPr="00AD511E" w:rsidRDefault="003D5572" w:rsidP="003D5572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/>
              </w:rPr>
              <w:t>20</w:t>
            </w:r>
          </w:p>
        </w:tc>
        <w:tc>
          <w:tcPr>
            <w:tcW w:w="6854" w:type="dxa"/>
            <w:tcBorders>
              <w:tl2br w:val="nil"/>
              <w:tr2bl w:val="nil"/>
            </w:tcBorders>
            <w:vAlign w:val="center"/>
          </w:tcPr>
          <w:p w14:paraId="61C5615E" w14:textId="77777777" w:rsidR="003D5572" w:rsidRDefault="003D5572" w:rsidP="003D5572">
            <w:pPr>
              <w:widowControl/>
              <w:adjustRightInd w:val="0"/>
              <w:snapToGrid w:val="0"/>
              <w:spacing w:line="400" w:lineRule="exact"/>
              <w:ind w:rightChars="-51" w:right="-107"/>
              <w:jc w:val="left"/>
              <w:rPr>
                <w:rFonts w:ascii="宋体" w:hAnsi="宋体" w:cs="宋体"/>
                <w:sz w:val="24"/>
              </w:rPr>
            </w:pPr>
          </w:p>
          <w:p w14:paraId="6C352C50" w14:textId="77777777" w:rsidR="003D5572" w:rsidRDefault="003D5572" w:rsidP="003D5572">
            <w:pPr>
              <w:widowControl/>
              <w:adjustRightInd w:val="0"/>
              <w:snapToGrid w:val="0"/>
              <w:spacing w:line="400" w:lineRule="exact"/>
              <w:ind w:rightChars="-51" w:right="-10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响应人根据比选需求及培训对象提供讲师列表，提供讲师信息包括但不限于姓名、年龄、学历、实战经验、专业背景、擅长培训方向、授课经历及培训客户资料。</w:t>
            </w:r>
          </w:p>
          <w:p w14:paraId="4EF1D8BF" w14:textId="77777777" w:rsidR="003D5572" w:rsidRDefault="003D5572" w:rsidP="003D5572">
            <w:pPr>
              <w:widowControl/>
              <w:adjustRightInd w:val="0"/>
              <w:snapToGrid w:val="0"/>
              <w:spacing w:line="400" w:lineRule="exact"/>
              <w:ind w:leftChars="-52" w:left="-109" w:rightChars="-51" w:right="-10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优秀的得</w:t>
            </w:r>
            <w:r>
              <w:rPr>
                <w:rFonts w:ascii="宋体" w:hAnsi="宋体" w:cs="宋体"/>
                <w:sz w:val="24"/>
              </w:rPr>
              <w:t>17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分，良好得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>
              <w:rPr>
                <w:rFonts w:ascii="宋体" w:hAnsi="宋体" w:cs="宋体"/>
                <w:sz w:val="24"/>
              </w:rPr>
              <w:t>17</w:t>
            </w:r>
            <w:r>
              <w:rPr>
                <w:rFonts w:ascii="宋体" w:hAnsi="宋体" w:cs="宋体" w:hint="eastAsia"/>
                <w:sz w:val="24"/>
              </w:rPr>
              <w:t>分，一般得</w:t>
            </w: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分。其他或未提供相关内容的不得分。</w:t>
            </w:r>
          </w:p>
          <w:p w14:paraId="2A7419AD" w14:textId="77777777" w:rsidR="003D5572" w:rsidRPr="00AD511E" w:rsidRDefault="003D5572" w:rsidP="003D5572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</w:p>
        </w:tc>
      </w:tr>
      <w:tr w:rsidR="003D5572" w14:paraId="7727668E" w14:textId="77777777" w:rsidTr="00A2622A">
        <w:trPr>
          <w:trHeight w:val="421"/>
        </w:trPr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14:paraId="2F9E7B68" w14:textId="0BC26785" w:rsidR="003D5572" w:rsidRDefault="00AE7790" w:rsidP="003D5572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Ansi="宋体" w:cs="Times New Roman"/>
                <w:color w:val="auto"/>
                <w:kern w:val="2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551F77B8" w14:textId="781E4622" w:rsidR="003D5572" w:rsidRDefault="003D5572" w:rsidP="003D5572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Ansi="宋体" w:cs="Times New Roman" w:hint="eastAsia"/>
                <w:color w:val="auto"/>
                <w:kern w:val="2"/>
              </w:rPr>
              <w:t>响应人业绩及实力</w:t>
            </w:r>
          </w:p>
        </w:tc>
        <w:tc>
          <w:tcPr>
            <w:tcW w:w="992" w:type="dxa"/>
            <w:vAlign w:val="center"/>
          </w:tcPr>
          <w:p w14:paraId="3340AF2D" w14:textId="103E7BAB" w:rsidR="003D5572" w:rsidRDefault="003D5572" w:rsidP="003D5572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Ansi="宋体" w:cs="Times New Roman"/>
                <w:color w:val="auto"/>
                <w:kern w:val="2"/>
              </w:rPr>
              <w:t>15</w:t>
            </w:r>
          </w:p>
        </w:tc>
        <w:tc>
          <w:tcPr>
            <w:tcW w:w="6854" w:type="dxa"/>
            <w:vAlign w:val="center"/>
          </w:tcPr>
          <w:p w14:paraId="09E5DE5D" w14:textId="77777777" w:rsidR="003D5572" w:rsidRDefault="003D5572" w:rsidP="003D5572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1.响应人具有企业人才培训项目业绩，每提供一个得</w:t>
            </w:r>
            <w:r>
              <w:rPr>
                <w:rFonts w:ascii="宋体" w:hAnsi="宋体"/>
                <w:sz w:val="24"/>
              </w:rPr>
              <w:t>2.5</w:t>
            </w:r>
            <w:r>
              <w:rPr>
                <w:rFonts w:ascii="宋体" w:hAnsi="宋体" w:hint="eastAsia"/>
                <w:sz w:val="24"/>
              </w:rPr>
              <w:t>分，最高得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14:paraId="529048BC" w14:textId="77777777" w:rsidR="003D5572" w:rsidRDefault="003D5572" w:rsidP="003D5572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2.响应人具有企业人才培训项目业绩，本项最高得5分。单个合同总金额（F）：</w:t>
            </w:r>
          </w:p>
          <w:p w14:paraId="044341EC" w14:textId="77777777" w:rsidR="003D5572" w:rsidRDefault="003D5572" w:rsidP="003D5572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万元≤F＜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万元，每提供一个得2.5分。</w:t>
            </w:r>
          </w:p>
          <w:p w14:paraId="2344A43F" w14:textId="77777777" w:rsidR="003D5572" w:rsidRDefault="003D5572" w:rsidP="003D5572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万元≤F，每提供一个得5分。</w:t>
            </w:r>
          </w:p>
          <w:p w14:paraId="1B5DD07E" w14:textId="77777777" w:rsidR="003D5572" w:rsidRDefault="003D5572" w:rsidP="003D5572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根据响应人企业情况、成立时间、业绩状况、行业经验、奖项荣誉、响应时间等进行横向比较。优秀的得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＜F≤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分，良好得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＜F≤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分，一般得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＜F≤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分。其他或未提供相关内容的不得分。</w:t>
            </w:r>
          </w:p>
          <w:p w14:paraId="7B3FD8A8" w14:textId="77777777" w:rsidR="003D5572" w:rsidRDefault="003D5572" w:rsidP="003D5572">
            <w:pPr>
              <w:spacing w:before="24" w:after="24"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注：</w:t>
            </w:r>
          </w:p>
          <w:p w14:paraId="5B67A7C8" w14:textId="77777777" w:rsidR="003D5572" w:rsidRDefault="003D5572" w:rsidP="003D5572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1.以上业绩须提供对应业绩的培训方案，并加盖公章；</w:t>
            </w:r>
          </w:p>
          <w:p w14:paraId="329C7C26" w14:textId="77777777" w:rsidR="003D5572" w:rsidRDefault="003D5572" w:rsidP="003D5572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2</w:t>
            </w:r>
            <w:r>
              <w:rPr>
                <w:rFonts w:ascii="宋体" w:hAnsi="宋体" w:hint="eastAsia"/>
                <w:b/>
                <w:bCs/>
                <w:sz w:val="24"/>
              </w:rPr>
              <w:t>.同一业绩满足上述两项要求可累计得分；</w:t>
            </w:r>
          </w:p>
          <w:p w14:paraId="38538523" w14:textId="4C92F15E" w:rsidR="003D5572" w:rsidRDefault="003D5572" w:rsidP="003D5572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.</w:t>
            </w:r>
            <w:r>
              <w:rPr>
                <w:rFonts w:ascii="宋体" w:hAnsi="宋体" w:hint="eastAsia"/>
                <w:b/>
                <w:bCs/>
                <w:sz w:val="24"/>
              </w:rPr>
              <w:t>未提供或提供不符合要求的对应业绩不得分。</w:t>
            </w:r>
          </w:p>
        </w:tc>
      </w:tr>
    </w:tbl>
    <w:p w14:paraId="16874FDE" w14:textId="77777777" w:rsidR="002112A8" w:rsidRDefault="002112A8">
      <w:pPr>
        <w:spacing w:line="420" w:lineRule="exact"/>
        <w:rPr>
          <w:rFonts w:ascii="仿宋_GB2312" w:eastAsia="仿宋_GB2312" w:hAnsi="仿宋_GB2312" w:cs="仿宋_GB2312"/>
          <w:sz w:val="24"/>
        </w:rPr>
      </w:pPr>
    </w:p>
    <w:p w14:paraId="66AF0826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第一部分：商务文件</w:t>
      </w:r>
    </w:p>
    <w:p w14:paraId="63D87CB5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公司简介、营业执照复印件、法人代表授权书（加盖公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章）、无违法违规记录承诺书等。</w:t>
      </w:r>
    </w:p>
    <w:p w14:paraId="033522F8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第二部分：报价文件</w:t>
      </w:r>
    </w:p>
    <w:p w14:paraId="288B3732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第三部分：技术文件</w:t>
      </w:r>
    </w:p>
    <w:p w14:paraId="7FD14E5B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1.项目实施方案。根据询价文件内容，响应人制定培训实施方案（具体课程在项目实施过程中，可根据后续需求调研由双方协商调整）。</w:t>
      </w:r>
    </w:p>
    <w:p w14:paraId="1BB7FE0F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2.以往的培训项目业绩及对应的培训方案。 </w:t>
      </w:r>
    </w:p>
    <w:p w14:paraId="7C9A48CE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3.师资列表：姓名、年龄、学历、实战经验、专业背景、擅长培训方向、授课经历及培训客户情况。</w:t>
      </w:r>
    </w:p>
    <w:p w14:paraId="45E8125A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4.项目运营团队情况介绍。</w:t>
      </w:r>
    </w:p>
    <w:p w14:paraId="7314E8EC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第四部分：其他需要提交的资料。</w:t>
      </w:r>
    </w:p>
    <w:p w14:paraId="0438AAF6" w14:textId="3B0749BB" w:rsidR="00DC1D19" w:rsidRDefault="00062E9F" w:rsidP="00DC1D19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七</w:t>
      </w:r>
      <w:r w:rsidR="00DC1D19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、提交投标文件及评标时间</w:t>
      </w:r>
    </w:p>
    <w:p w14:paraId="0D035159" w14:textId="536241AF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凡有意参加本次比选的单位，请于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年</w:t>
      </w:r>
      <w:r w:rsidR="006A4205"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月</w:t>
      </w:r>
      <w:r w:rsidR="006A4205"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:</w:t>
      </w:r>
      <w:r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0前提交响应文件（一正本六副本）。响应文件应密封并加盖公章，截止时间后送达的或者未密封完好的响应文件不予接收。提交地点为：安徽省合肥市祁门路1688号兴泰金融广场人力资源部2203室，可邮寄，以邮寄到达时间为准。</w:t>
      </w:r>
    </w:p>
    <w:p w14:paraId="53547CBA" w14:textId="15009C8D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评审时间：202</w:t>
      </w:r>
      <w:r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年</w:t>
      </w:r>
      <w:r w:rsidR="006A4205"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月</w:t>
      </w:r>
      <w:r w:rsidR="006A4205"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日。评审地点：安徽省合肥市祁门路1688号兴泰金融广场。具体</w:t>
      </w:r>
      <w:r w:rsidR="006A4205"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时间、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会场另行通知。</w:t>
      </w:r>
    </w:p>
    <w:p w14:paraId="6B41CAA7" w14:textId="392E2373" w:rsidR="00DC1D19" w:rsidRDefault="00062E9F" w:rsidP="00DC1D19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bookmarkStart w:id="3" w:name="_Toc5332"/>
      <w:bookmarkStart w:id="4" w:name="_Toc18753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八</w:t>
      </w:r>
      <w:r w:rsidR="00DC1D19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、联系方式</w:t>
      </w:r>
      <w:bookmarkEnd w:id="3"/>
      <w:bookmarkEnd w:id="4"/>
    </w:p>
    <w:p w14:paraId="560855C3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联 系 人：张经理</w:t>
      </w:r>
    </w:p>
    <w:p w14:paraId="18CF05AA" w14:textId="77777777" w:rsidR="00DC1D19" w:rsidRDefault="00DC1D19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电    话：0551-63753809</w:t>
      </w:r>
    </w:p>
    <w:p w14:paraId="622290FB" w14:textId="4C4DFB50" w:rsidR="002112A8" w:rsidRPr="00DC1D19" w:rsidRDefault="002112A8" w:rsidP="00DC1D19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</w:p>
    <w:sectPr w:rsidR="002112A8" w:rsidRPr="00DC1D19">
      <w:pgSz w:w="11906" w:h="16838"/>
      <w:pgMar w:top="1327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959F" w14:textId="77777777" w:rsidR="00277EEA" w:rsidRDefault="00277EEA" w:rsidP="00D65A62">
      <w:r>
        <w:separator/>
      </w:r>
    </w:p>
  </w:endnote>
  <w:endnote w:type="continuationSeparator" w:id="0">
    <w:p w14:paraId="0D85E743" w14:textId="77777777" w:rsidR="00277EEA" w:rsidRDefault="00277EEA" w:rsidP="00D6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F811" w14:textId="77777777" w:rsidR="00277EEA" w:rsidRDefault="00277EEA" w:rsidP="00D65A62">
      <w:r>
        <w:separator/>
      </w:r>
    </w:p>
  </w:footnote>
  <w:footnote w:type="continuationSeparator" w:id="0">
    <w:p w14:paraId="2A132BD7" w14:textId="77777777" w:rsidR="00277EEA" w:rsidRDefault="00277EEA" w:rsidP="00D65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EE"/>
    <w:rsid w:val="00000E88"/>
    <w:rsid w:val="00002754"/>
    <w:rsid w:val="00006B8A"/>
    <w:rsid w:val="00007757"/>
    <w:rsid w:val="000112BE"/>
    <w:rsid w:val="0001210C"/>
    <w:rsid w:val="0001768D"/>
    <w:rsid w:val="000230A7"/>
    <w:rsid w:val="000417D8"/>
    <w:rsid w:val="00042839"/>
    <w:rsid w:val="00042B7D"/>
    <w:rsid w:val="000513D0"/>
    <w:rsid w:val="00051B1B"/>
    <w:rsid w:val="000561AA"/>
    <w:rsid w:val="00060971"/>
    <w:rsid w:val="00060E13"/>
    <w:rsid w:val="000622CE"/>
    <w:rsid w:val="00062E9F"/>
    <w:rsid w:val="00077F58"/>
    <w:rsid w:val="00082EC1"/>
    <w:rsid w:val="00084197"/>
    <w:rsid w:val="00084E01"/>
    <w:rsid w:val="00087016"/>
    <w:rsid w:val="00087244"/>
    <w:rsid w:val="000911C4"/>
    <w:rsid w:val="000A6126"/>
    <w:rsid w:val="000B37EA"/>
    <w:rsid w:val="000C4544"/>
    <w:rsid w:val="000C5D98"/>
    <w:rsid w:val="000E6F56"/>
    <w:rsid w:val="000F0C03"/>
    <w:rsid w:val="000F7ECE"/>
    <w:rsid w:val="00102BF8"/>
    <w:rsid w:val="00115715"/>
    <w:rsid w:val="0012190D"/>
    <w:rsid w:val="0012364F"/>
    <w:rsid w:val="001374C0"/>
    <w:rsid w:val="00141169"/>
    <w:rsid w:val="00145894"/>
    <w:rsid w:val="00150968"/>
    <w:rsid w:val="001569C2"/>
    <w:rsid w:val="0016008E"/>
    <w:rsid w:val="001605D8"/>
    <w:rsid w:val="00175863"/>
    <w:rsid w:val="00195881"/>
    <w:rsid w:val="001A0E32"/>
    <w:rsid w:val="001B0934"/>
    <w:rsid w:val="001B1D65"/>
    <w:rsid w:val="001B475E"/>
    <w:rsid w:val="001B496C"/>
    <w:rsid w:val="001B5FD8"/>
    <w:rsid w:val="001C22DE"/>
    <w:rsid w:val="001C6DC9"/>
    <w:rsid w:val="001C79FD"/>
    <w:rsid w:val="001E209F"/>
    <w:rsid w:val="001E4B22"/>
    <w:rsid w:val="001E5803"/>
    <w:rsid w:val="002112A8"/>
    <w:rsid w:val="00212EE4"/>
    <w:rsid w:val="00214E1A"/>
    <w:rsid w:val="00235AC9"/>
    <w:rsid w:val="0024364F"/>
    <w:rsid w:val="002507E0"/>
    <w:rsid w:val="00250F55"/>
    <w:rsid w:val="002545BE"/>
    <w:rsid w:val="002707EF"/>
    <w:rsid w:val="00277EEA"/>
    <w:rsid w:val="00287E5F"/>
    <w:rsid w:val="002A6718"/>
    <w:rsid w:val="002B089A"/>
    <w:rsid w:val="002B5B70"/>
    <w:rsid w:val="002D012A"/>
    <w:rsid w:val="002D025C"/>
    <w:rsid w:val="002E070A"/>
    <w:rsid w:val="002E4321"/>
    <w:rsid w:val="002E53C0"/>
    <w:rsid w:val="002E6302"/>
    <w:rsid w:val="002F1550"/>
    <w:rsid w:val="00306A34"/>
    <w:rsid w:val="00311385"/>
    <w:rsid w:val="00313111"/>
    <w:rsid w:val="00314C20"/>
    <w:rsid w:val="00326FE8"/>
    <w:rsid w:val="00335761"/>
    <w:rsid w:val="00351446"/>
    <w:rsid w:val="0035480A"/>
    <w:rsid w:val="00356F17"/>
    <w:rsid w:val="0036314B"/>
    <w:rsid w:val="00372589"/>
    <w:rsid w:val="00372C1F"/>
    <w:rsid w:val="003942E3"/>
    <w:rsid w:val="00396CC7"/>
    <w:rsid w:val="003A0691"/>
    <w:rsid w:val="003A1E5B"/>
    <w:rsid w:val="003A7C58"/>
    <w:rsid w:val="003B39C2"/>
    <w:rsid w:val="003B5F91"/>
    <w:rsid w:val="003C0037"/>
    <w:rsid w:val="003C1CF3"/>
    <w:rsid w:val="003C7C06"/>
    <w:rsid w:val="003D2292"/>
    <w:rsid w:val="003D2FEE"/>
    <w:rsid w:val="003D5572"/>
    <w:rsid w:val="003D6D0C"/>
    <w:rsid w:val="003E25D0"/>
    <w:rsid w:val="003E5940"/>
    <w:rsid w:val="003E6203"/>
    <w:rsid w:val="003F1CF0"/>
    <w:rsid w:val="003F37F8"/>
    <w:rsid w:val="003F700C"/>
    <w:rsid w:val="004040D1"/>
    <w:rsid w:val="0040447C"/>
    <w:rsid w:val="00405773"/>
    <w:rsid w:val="004057D7"/>
    <w:rsid w:val="00412DF6"/>
    <w:rsid w:val="00434A91"/>
    <w:rsid w:val="00446BA0"/>
    <w:rsid w:val="00446EBC"/>
    <w:rsid w:val="00447981"/>
    <w:rsid w:val="00453CB7"/>
    <w:rsid w:val="00461D12"/>
    <w:rsid w:val="00465FCA"/>
    <w:rsid w:val="00471856"/>
    <w:rsid w:val="00474BA4"/>
    <w:rsid w:val="00480421"/>
    <w:rsid w:val="0049064D"/>
    <w:rsid w:val="004A0E73"/>
    <w:rsid w:val="004A28A7"/>
    <w:rsid w:val="004A3D36"/>
    <w:rsid w:val="004A47B9"/>
    <w:rsid w:val="004B25B2"/>
    <w:rsid w:val="004B625A"/>
    <w:rsid w:val="004C313F"/>
    <w:rsid w:val="004C607C"/>
    <w:rsid w:val="004D097C"/>
    <w:rsid w:val="004D1D96"/>
    <w:rsid w:val="004E2B94"/>
    <w:rsid w:val="004E64A9"/>
    <w:rsid w:val="005009DD"/>
    <w:rsid w:val="00504F18"/>
    <w:rsid w:val="00507BAD"/>
    <w:rsid w:val="005124BC"/>
    <w:rsid w:val="005239B8"/>
    <w:rsid w:val="005253E3"/>
    <w:rsid w:val="005342A8"/>
    <w:rsid w:val="00534801"/>
    <w:rsid w:val="005413C3"/>
    <w:rsid w:val="005502EF"/>
    <w:rsid w:val="00551546"/>
    <w:rsid w:val="00560B92"/>
    <w:rsid w:val="00564C6C"/>
    <w:rsid w:val="0056723F"/>
    <w:rsid w:val="00571ADA"/>
    <w:rsid w:val="00571F25"/>
    <w:rsid w:val="0058717A"/>
    <w:rsid w:val="00591008"/>
    <w:rsid w:val="00593C33"/>
    <w:rsid w:val="005A3DAE"/>
    <w:rsid w:val="005A3FA6"/>
    <w:rsid w:val="005B26E7"/>
    <w:rsid w:val="005B6F9F"/>
    <w:rsid w:val="005D3706"/>
    <w:rsid w:val="005E037E"/>
    <w:rsid w:val="005E0939"/>
    <w:rsid w:val="005E3E8B"/>
    <w:rsid w:val="005E47F2"/>
    <w:rsid w:val="005F02C7"/>
    <w:rsid w:val="00615BBF"/>
    <w:rsid w:val="00617AF8"/>
    <w:rsid w:val="00635732"/>
    <w:rsid w:val="00642A0F"/>
    <w:rsid w:val="006441CA"/>
    <w:rsid w:val="00651F86"/>
    <w:rsid w:val="00657868"/>
    <w:rsid w:val="00657CC3"/>
    <w:rsid w:val="0066061F"/>
    <w:rsid w:val="0068623F"/>
    <w:rsid w:val="006961C8"/>
    <w:rsid w:val="006A0666"/>
    <w:rsid w:val="006A4205"/>
    <w:rsid w:val="006A4AC9"/>
    <w:rsid w:val="006B244F"/>
    <w:rsid w:val="006C04FA"/>
    <w:rsid w:val="006C1C58"/>
    <w:rsid w:val="006C61AD"/>
    <w:rsid w:val="006D66CA"/>
    <w:rsid w:val="006E28F3"/>
    <w:rsid w:val="006F4EB1"/>
    <w:rsid w:val="00701597"/>
    <w:rsid w:val="00703793"/>
    <w:rsid w:val="00715478"/>
    <w:rsid w:val="00715CAA"/>
    <w:rsid w:val="00716D7A"/>
    <w:rsid w:val="00720846"/>
    <w:rsid w:val="007271B7"/>
    <w:rsid w:val="0073670E"/>
    <w:rsid w:val="0077158C"/>
    <w:rsid w:val="0077288B"/>
    <w:rsid w:val="00774020"/>
    <w:rsid w:val="00782215"/>
    <w:rsid w:val="007823EA"/>
    <w:rsid w:val="00787CF7"/>
    <w:rsid w:val="00791DFC"/>
    <w:rsid w:val="007950D8"/>
    <w:rsid w:val="007B1B15"/>
    <w:rsid w:val="007B448C"/>
    <w:rsid w:val="007D4921"/>
    <w:rsid w:val="007E4EB5"/>
    <w:rsid w:val="007F047A"/>
    <w:rsid w:val="007F2019"/>
    <w:rsid w:val="00826F20"/>
    <w:rsid w:val="00835DF3"/>
    <w:rsid w:val="0084086F"/>
    <w:rsid w:val="008428E3"/>
    <w:rsid w:val="00844551"/>
    <w:rsid w:val="00845FEE"/>
    <w:rsid w:val="008515E0"/>
    <w:rsid w:val="00855784"/>
    <w:rsid w:val="00856B81"/>
    <w:rsid w:val="00861E94"/>
    <w:rsid w:val="00864F02"/>
    <w:rsid w:val="008652D8"/>
    <w:rsid w:val="0086537C"/>
    <w:rsid w:val="0087737B"/>
    <w:rsid w:val="00877B23"/>
    <w:rsid w:val="00883F83"/>
    <w:rsid w:val="00886D3D"/>
    <w:rsid w:val="00893F43"/>
    <w:rsid w:val="0089567E"/>
    <w:rsid w:val="008A7687"/>
    <w:rsid w:val="008D04D1"/>
    <w:rsid w:val="008E179E"/>
    <w:rsid w:val="008E20C3"/>
    <w:rsid w:val="008F1878"/>
    <w:rsid w:val="009007FA"/>
    <w:rsid w:val="00901430"/>
    <w:rsid w:val="009077E6"/>
    <w:rsid w:val="00907F73"/>
    <w:rsid w:val="0092005D"/>
    <w:rsid w:val="0092333F"/>
    <w:rsid w:val="0092483C"/>
    <w:rsid w:val="00927242"/>
    <w:rsid w:val="00931B91"/>
    <w:rsid w:val="00933A4C"/>
    <w:rsid w:val="009577E8"/>
    <w:rsid w:val="00971BDF"/>
    <w:rsid w:val="00985ACD"/>
    <w:rsid w:val="0099194E"/>
    <w:rsid w:val="009962E1"/>
    <w:rsid w:val="00997BE8"/>
    <w:rsid w:val="009A5CBA"/>
    <w:rsid w:val="009A7BCC"/>
    <w:rsid w:val="009B3F50"/>
    <w:rsid w:val="009B628D"/>
    <w:rsid w:val="009C2F70"/>
    <w:rsid w:val="009C6E2F"/>
    <w:rsid w:val="009F1772"/>
    <w:rsid w:val="009F1DD4"/>
    <w:rsid w:val="009F2D91"/>
    <w:rsid w:val="009F3005"/>
    <w:rsid w:val="009F4351"/>
    <w:rsid w:val="009F4EE8"/>
    <w:rsid w:val="009F6C7A"/>
    <w:rsid w:val="00A01F99"/>
    <w:rsid w:val="00A2332A"/>
    <w:rsid w:val="00A2622A"/>
    <w:rsid w:val="00A27B58"/>
    <w:rsid w:val="00A317F7"/>
    <w:rsid w:val="00A37860"/>
    <w:rsid w:val="00A4149D"/>
    <w:rsid w:val="00A428AF"/>
    <w:rsid w:val="00A470AF"/>
    <w:rsid w:val="00A6280C"/>
    <w:rsid w:val="00A6388B"/>
    <w:rsid w:val="00A6543E"/>
    <w:rsid w:val="00A66812"/>
    <w:rsid w:val="00A6768C"/>
    <w:rsid w:val="00A831C7"/>
    <w:rsid w:val="00A91773"/>
    <w:rsid w:val="00A971EE"/>
    <w:rsid w:val="00AA24A0"/>
    <w:rsid w:val="00AA2887"/>
    <w:rsid w:val="00AA6D16"/>
    <w:rsid w:val="00AB74CD"/>
    <w:rsid w:val="00AC29ED"/>
    <w:rsid w:val="00AC42BD"/>
    <w:rsid w:val="00AD30F9"/>
    <w:rsid w:val="00AD380F"/>
    <w:rsid w:val="00AD511E"/>
    <w:rsid w:val="00AE7790"/>
    <w:rsid w:val="00B00206"/>
    <w:rsid w:val="00B033B9"/>
    <w:rsid w:val="00B1253A"/>
    <w:rsid w:val="00B17BB0"/>
    <w:rsid w:val="00B33B7B"/>
    <w:rsid w:val="00B36E5D"/>
    <w:rsid w:val="00B41EB9"/>
    <w:rsid w:val="00B42BB1"/>
    <w:rsid w:val="00B50D87"/>
    <w:rsid w:val="00B649FC"/>
    <w:rsid w:val="00B65D14"/>
    <w:rsid w:val="00B66AE6"/>
    <w:rsid w:val="00B72821"/>
    <w:rsid w:val="00B73075"/>
    <w:rsid w:val="00B87653"/>
    <w:rsid w:val="00B916CD"/>
    <w:rsid w:val="00BB1074"/>
    <w:rsid w:val="00BB6DFC"/>
    <w:rsid w:val="00BD4DA5"/>
    <w:rsid w:val="00BF45DD"/>
    <w:rsid w:val="00BF6945"/>
    <w:rsid w:val="00C0506C"/>
    <w:rsid w:val="00C12E7E"/>
    <w:rsid w:val="00C34482"/>
    <w:rsid w:val="00C43938"/>
    <w:rsid w:val="00C47AB2"/>
    <w:rsid w:val="00C5382B"/>
    <w:rsid w:val="00C57659"/>
    <w:rsid w:val="00C62365"/>
    <w:rsid w:val="00C65AE9"/>
    <w:rsid w:val="00CA63A4"/>
    <w:rsid w:val="00CA6B5C"/>
    <w:rsid w:val="00CA7147"/>
    <w:rsid w:val="00CB3D9B"/>
    <w:rsid w:val="00CB7B73"/>
    <w:rsid w:val="00CC073B"/>
    <w:rsid w:val="00CC2B5B"/>
    <w:rsid w:val="00CC3149"/>
    <w:rsid w:val="00CC5EDA"/>
    <w:rsid w:val="00CD05D4"/>
    <w:rsid w:val="00CD0BAB"/>
    <w:rsid w:val="00CD0D75"/>
    <w:rsid w:val="00CE724E"/>
    <w:rsid w:val="00CE74A1"/>
    <w:rsid w:val="00CF0059"/>
    <w:rsid w:val="00CF0635"/>
    <w:rsid w:val="00D017BA"/>
    <w:rsid w:val="00D11E7A"/>
    <w:rsid w:val="00D15555"/>
    <w:rsid w:val="00D20E43"/>
    <w:rsid w:val="00D21D10"/>
    <w:rsid w:val="00D24336"/>
    <w:rsid w:val="00D25FA1"/>
    <w:rsid w:val="00D31CE4"/>
    <w:rsid w:val="00D422F1"/>
    <w:rsid w:val="00D61540"/>
    <w:rsid w:val="00D61902"/>
    <w:rsid w:val="00D62897"/>
    <w:rsid w:val="00D65A62"/>
    <w:rsid w:val="00D6670C"/>
    <w:rsid w:val="00D811E8"/>
    <w:rsid w:val="00D81702"/>
    <w:rsid w:val="00D821A1"/>
    <w:rsid w:val="00D876B4"/>
    <w:rsid w:val="00D92D7E"/>
    <w:rsid w:val="00D940BB"/>
    <w:rsid w:val="00DA47CF"/>
    <w:rsid w:val="00DA533F"/>
    <w:rsid w:val="00DA5AA5"/>
    <w:rsid w:val="00DB06A4"/>
    <w:rsid w:val="00DB55DC"/>
    <w:rsid w:val="00DB58CB"/>
    <w:rsid w:val="00DC0B02"/>
    <w:rsid w:val="00DC1D19"/>
    <w:rsid w:val="00DC52A6"/>
    <w:rsid w:val="00DC541E"/>
    <w:rsid w:val="00DF43BC"/>
    <w:rsid w:val="00DF4B4A"/>
    <w:rsid w:val="00DF5144"/>
    <w:rsid w:val="00DF57D3"/>
    <w:rsid w:val="00E000C8"/>
    <w:rsid w:val="00E00705"/>
    <w:rsid w:val="00E03572"/>
    <w:rsid w:val="00E14D59"/>
    <w:rsid w:val="00E218DA"/>
    <w:rsid w:val="00E22F2A"/>
    <w:rsid w:val="00E362FE"/>
    <w:rsid w:val="00E36F84"/>
    <w:rsid w:val="00E45C39"/>
    <w:rsid w:val="00E5695F"/>
    <w:rsid w:val="00E641F9"/>
    <w:rsid w:val="00E8361E"/>
    <w:rsid w:val="00E8777C"/>
    <w:rsid w:val="00E9152E"/>
    <w:rsid w:val="00EA2140"/>
    <w:rsid w:val="00ED1CB1"/>
    <w:rsid w:val="00EE60B0"/>
    <w:rsid w:val="00EE60E5"/>
    <w:rsid w:val="00F0399C"/>
    <w:rsid w:val="00F11F26"/>
    <w:rsid w:val="00F145A0"/>
    <w:rsid w:val="00F267A0"/>
    <w:rsid w:val="00F26EB2"/>
    <w:rsid w:val="00F347D1"/>
    <w:rsid w:val="00F45624"/>
    <w:rsid w:val="00F46EF7"/>
    <w:rsid w:val="00F6546A"/>
    <w:rsid w:val="00F83BE1"/>
    <w:rsid w:val="00F852B2"/>
    <w:rsid w:val="00F91EC4"/>
    <w:rsid w:val="00F93D50"/>
    <w:rsid w:val="00FA0C76"/>
    <w:rsid w:val="00FA3028"/>
    <w:rsid w:val="00FB6D22"/>
    <w:rsid w:val="00FC3585"/>
    <w:rsid w:val="00FF3CB2"/>
    <w:rsid w:val="7E2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A178AC4"/>
  <w15:docId w15:val="{96228397-5586-41BE-A0E7-275FF2D8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link w:val="a5"/>
    <w:qFormat/>
    <w:rPr>
      <w:sz w:val="28"/>
      <w:szCs w:val="20"/>
    </w:rPr>
  </w:style>
  <w:style w:type="paragraph" w:styleId="a4">
    <w:name w:val="Plain Text"/>
    <w:basedOn w:val="a"/>
    <w:link w:val="a6"/>
    <w:uiPriority w:val="99"/>
    <w:semiHidden/>
    <w:unhideWhenUsed/>
    <w:qFormat/>
    <w:rPr>
      <w:rFonts w:asciiTheme="minorEastAsia" w:eastAsiaTheme="minorEastAsia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正文文本 字符"/>
    <w:basedOn w:val="a0"/>
    <w:link w:val="a3"/>
    <w:qFormat/>
    <w:rPr>
      <w:rFonts w:ascii="Calibri" w:eastAsia="宋体" w:hAnsi="Calibri" w:cs="Times New Roman"/>
      <w:sz w:val="28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6">
    <w:name w:val="纯文本 字符"/>
    <w:basedOn w:val="a0"/>
    <w:link w:val="a4"/>
    <w:uiPriority w:val="99"/>
    <w:semiHidden/>
    <w:qFormat/>
    <w:rPr>
      <w:rFonts w:asciiTheme="minorEastAsia" w:hAnsi="Courier New" w:cs="Courier New"/>
      <w:szCs w:val="24"/>
    </w:rPr>
  </w:style>
  <w:style w:type="character" w:customStyle="1" w:styleId="ac">
    <w:name w:val="页眉 字符"/>
    <w:basedOn w:val="a0"/>
    <w:link w:val="ab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2830</Words>
  <Characters>227</Characters>
  <Application>Microsoft Office Word</Application>
  <DocSecurity>0</DocSecurity>
  <Lines>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梁琨</dc:creator>
  <cp:lastModifiedBy>Administrator</cp:lastModifiedBy>
  <cp:revision>25</cp:revision>
  <cp:lastPrinted>2024-11-20T06:41:00Z</cp:lastPrinted>
  <dcterms:created xsi:type="dcterms:W3CDTF">2025-03-04T01:22:00Z</dcterms:created>
  <dcterms:modified xsi:type="dcterms:W3CDTF">2025-03-18T03:20:00Z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E8D9016AE5EB463EACF04EFD82AD6AC4</vt:lpwstr>
  </property>
</Properties>
</file>